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860AA2" w:rsidRPr="00112820" w:rsidRDefault="00860AA2" w:rsidP="00A95A0C">
      <w:pPr>
        <w:pStyle w:val="Ttol1"/>
        <w:numPr>
          <w:ilvl w:val="0"/>
          <w:numId w:val="0"/>
        </w:numPr>
        <w:rPr>
          <w:sz w:val="22"/>
          <w:szCs w:val="22"/>
        </w:rPr>
      </w:pPr>
    </w:p>
    <w:p w:rsidR="00112820" w:rsidRPr="00112820" w:rsidRDefault="00112820" w:rsidP="00112820">
      <w:pPr>
        <w:pStyle w:val="Ttol1"/>
        <w:jc w:val="center"/>
        <w:rPr>
          <w:sz w:val="22"/>
          <w:szCs w:val="22"/>
        </w:rPr>
      </w:pPr>
      <w:r w:rsidRPr="00112820">
        <w:rPr>
          <w:sz w:val="22"/>
          <w:szCs w:val="22"/>
        </w:rPr>
        <w:t>DECLARACIÓ RESPONSABLE I AUTORITZACIÓ DE CONSULTA</w:t>
      </w:r>
    </w:p>
    <w:p w:rsidR="00AE0800" w:rsidRPr="00112820" w:rsidRDefault="00AE0800">
      <w:pPr>
        <w:ind w:left="851" w:right="567"/>
        <w:rPr>
          <w:rFonts w:cs="Arial"/>
          <w:sz w:val="22"/>
          <w:szCs w:val="22"/>
        </w:rPr>
      </w:pPr>
    </w:p>
    <w:p w:rsidR="00AE0800" w:rsidRPr="00112820" w:rsidRDefault="00AE0800">
      <w:pPr>
        <w:ind w:left="851" w:right="567"/>
        <w:rPr>
          <w:rFonts w:cs="Arial"/>
          <w:sz w:val="22"/>
          <w:szCs w:val="22"/>
        </w:rPr>
      </w:pPr>
    </w:p>
    <w:p w:rsidR="00AE0800" w:rsidRPr="00112820" w:rsidRDefault="00AE0800">
      <w:pPr>
        <w:ind w:left="851" w:right="567"/>
        <w:rPr>
          <w:rFonts w:cs="Arial"/>
          <w:sz w:val="22"/>
          <w:szCs w:val="22"/>
        </w:rPr>
      </w:pPr>
    </w:p>
    <w:p w:rsidR="00AE0800" w:rsidRPr="00112820" w:rsidRDefault="00AE0800">
      <w:pPr>
        <w:ind w:left="851" w:right="567"/>
        <w:rPr>
          <w:rFonts w:cs="Arial"/>
          <w:sz w:val="22"/>
          <w:szCs w:val="22"/>
        </w:rPr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AE0800" w:rsidRPr="00112820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AE0800" w:rsidRPr="00112820" w:rsidRDefault="00AE0800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112820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112820" w:rsidRDefault="00AE0800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AE0800" w:rsidRPr="00112820" w:rsidRDefault="00AE0800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AE0800" w:rsidRPr="00112820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AE0800" w:rsidRPr="00112820" w:rsidRDefault="00AE0800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112820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112820" w:rsidRDefault="00AE0800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112820" w:rsidRDefault="00AE0800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proofErr w:type="spellStart"/>
            <w:r w:rsidRPr="00112820">
              <w:rPr>
                <w:rFonts w:cs="Arial"/>
                <w:sz w:val="22"/>
                <w:szCs w:val="22"/>
              </w:rPr>
              <w:t>email</w:t>
            </w:r>
            <w:proofErr w:type="spellEnd"/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112820" w:rsidRDefault="00AE0800">
            <w:pPr>
              <w:snapToGrid w:val="0"/>
              <w:jc w:val="center"/>
              <w:rPr>
                <w:rFonts w:cs="Arial"/>
                <w:sz w:val="22"/>
                <w:szCs w:val="22"/>
              </w:rPr>
            </w:pPr>
            <w:r w:rsidRPr="00112820">
              <w:rPr>
                <w:rFonts w:cs="Arial"/>
                <w:sz w:val="22"/>
                <w:szCs w:val="22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AE0800" w:rsidRPr="00112820" w:rsidRDefault="00AE0800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AE0800" w:rsidRPr="00112820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112820" w:rsidRDefault="00AE0800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112820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112820" w:rsidRDefault="00AE0800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112820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112820" w:rsidRDefault="00AE0800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112820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112820" w:rsidRDefault="00AE0800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AE0800" w:rsidRPr="00112820" w:rsidRDefault="00AE0800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AE0800" w:rsidRPr="00112820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112820" w:rsidRDefault="00AE0800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112820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112820" w:rsidRDefault="00AE0800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112820" w:rsidRDefault="00AE0800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proofErr w:type="spellStart"/>
            <w:r w:rsidRPr="00112820">
              <w:rPr>
                <w:rFonts w:cs="Arial"/>
                <w:sz w:val="22"/>
                <w:szCs w:val="22"/>
              </w:rPr>
              <w:t>Núm</w:t>
            </w:r>
            <w:proofErr w:type="spellEnd"/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112820" w:rsidRDefault="00AE0800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112820" w:rsidRDefault="00AE0800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AE0800" w:rsidRPr="00112820" w:rsidRDefault="00AE0800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AE0800" w:rsidRPr="00112820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112820" w:rsidRDefault="00AE0800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112820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112820" w:rsidRDefault="00AE0800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112820" w:rsidRDefault="00AE0800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112820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112820" w:rsidRDefault="00AE0800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AE0800" w:rsidRPr="00112820" w:rsidRDefault="00AE0800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</w:tbl>
    <w:p w:rsidR="00AE0800" w:rsidRPr="00112820" w:rsidRDefault="00AE0800">
      <w:pPr>
        <w:rPr>
          <w:rFonts w:cs="Arial"/>
          <w:sz w:val="22"/>
          <w:szCs w:val="22"/>
        </w:rPr>
      </w:pPr>
    </w:p>
    <w:p w:rsidR="00AE0800" w:rsidRPr="00112820" w:rsidRDefault="00AE0800">
      <w:pPr>
        <w:rPr>
          <w:rFonts w:cs="Arial"/>
          <w:sz w:val="22"/>
          <w:szCs w:val="22"/>
        </w:rPr>
      </w:pPr>
    </w:p>
    <w:p w:rsidR="00AE0800" w:rsidRPr="00112820" w:rsidRDefault="00AE0800">
      <w:pPr>
        <w:ind w:left="1134" w:right="1134"/>
        <w:rPr>
          <w:rFonts w:cs="Arial"/>
          <w:sz w:val="22"/>
          <w:szCs w:val="22"/>
        </w:rPr>
      </w:pPr>
    </w:p>
    <w:p w:rsidR="00AE0800" w:rsidRPr="00112820" w:rsidRDefault="00AE0800">
      <w:pPr>
        <w:ind w:left="1134" w:right="1134"/>
        <w:rPr>
          <w:rFonts w:cs="Arial"/>
          <w:sz w:val="22"/>
          <w:szCs w:val="22"/>
        </w:rPr>
      </w:pPr>
      <w:r w:rsidRPr="00112820">
        <w:rPr>
          <w:rFonts w:cs="Arial"/>
          <w:sz w:val="22"/>
          <w:szCs w:val="22"/>
        </w:rPr>
        <w:t>La persona a dalt mencionada,</w:t>
      </w:r>
    </w:p>
    <w:p w:rsidR="00AE0800" w:rsidRPr="00112820" w:rsidRDefault="00AE0800">
      <w:pPr>
        <w:ind w:left="1134" w:right="1134"/>
        <w:rPr>
          <w:rFonts w:cs="Arial"/>
          <w:sz w:val="22"/>
          <w:szCs w:val="22"/>
        </w:rPr>
      </w:pPr>
    </w:p>
    <w:p w:rsidR="00AE0800" w:rsidRPr="00112820" w:rsidRDefault="00AE0800">
      <w:pPr>
        <w:ind w:left="1134" w:right="1134"/>
        <w:rPr>
          <w:rFonts w:cs="Arial"/>
          <w:sz w:val="22"/>
          <w:szCs w:val="22"/>
        </w:rPr>
      </w:pPr>
    </w:p>
    <w:p w:rsidR="00AE0800" w:rsidRPr="00112820" w:rsidRDefault="00AE0800">
      <w:pPr>
        <w:ind w:left="1134" w:right="1134"/>
        <w:rPr>
          <w:rFonts w:cs="Arial"/>
          <w:sz w:val="22"/>
          <w:szCs w:val="22"/>
        </w:rPr>
      </w:pPr>
      <w:r w:rsidRPr="00112820">
        <w:rPr>
          <w:rFonts w:cs="Arial"/>
          <w:sz w:val="22"/>
          <w:szCs w:val="22"/>
        </w:rPr>
        <w:t>DECLARA:</w:t>
      </w:r>
      <w:bookmarkStart w:id="0" w:name="_GoBack"/>
      <w:bookmarkEnd w:id="0"/>
    </w:p>
    <w:p w:rsidR="00AE0800" w:rsidRPr="00112820" w:rsidRDefault="00AE0800">
      <w:pPr>
        <w:ind w:left="1134" w:right="1134"/>
        <w:rPr>
          <w:rFonts w:cs="Arial"/>
          <w:sz w:val="22"/>
          <w:szCs w:val="22"/>
        </w:rPr>
      </w:pPr>
    </w:p>
    <w:p w:rsidR="00AC1489" w:rsidRPr="00112820" w:rsidRDefault="00AC1489" w:rsidP="00AC1489">
      <w:pPr>
        <w:ind w:left="1134" w:right="1134"/>
        <w:rPr>
          <w:rFonts w:cs="Arial"/>
          <w:sz w:val="22"/>
          <w:szCs w:val="22"/>
        </w:rPr>
      </w:pPr>
      <w:r w:rsidRPr="00112820">
        <w:rPr>
          <w:rFonts w:cs="Arial"/>
          <w:sz w:val="22"/>
          <w:szCs w:val="22"/>
        </w:rPr>
        <w:t>Que no està separada per mitjà d’expedient disciplinari del servei de qualsevol de les administracions públiques, ni es troba inhabilitada per a l’exercici de les funcions públiques.</w:t>
      </w:r>
    </w:p>
    <w:p w:rsidR="00AC1489" w:rsidRPr="00112820" w:rsidRDefault="00AC1489" w:rsidP="00AC1489">
      <w:pPr>
        <w:ind w:left="1134" w:right="1134"/>
        <w:rPr>
          <w:rFonts w:cs="Arial"/>
          <w:sz w:val="22"/>
          <w:szCs w:val="22"/>
        </w:rPr>
      </w:pPr>
    </w:p>
    <w:p w:rsidR="00112820" w:rsidRPr="00112820" w:rsidRDefault="00112820" w:rsidP="00112820">
      <w:pPr>
        <w:ind w:left="1134" w:right="1134"/>
        <w:rPr>
          <w:rFonts w:cs="Arial"/>
          <w:sz w:val="22"/>
          <w:szCs w:val="22"/>
        </w:rPr>
      </w:pPr>
      <w:r w:rsidRPr="00112820">
        <w:rPr>
          <w:rFonts w:cs="Arial"/>
          <w:sz w:val="22"/>
          <w:szCs w:val="22"/>
        </w:rPr>
        <w:t>Que té la capacitat funcional per al desenvolupament de les funcions corresponents.</w:t>
      </w:r>
    </w:p>
    <w:p w:rsidR="00112820" w:rsidRPr="00112820" w:rsidRDefault="00112820" w:rsidP="00112820">
      <w:pPr>
        <w:ind w:left="1134" w:right="1134"/>
        <w:rPr>
          <w:rFonts w:cs="Arial"/>
          <w:sz w:val="22"/>
          <w:szCs w:val="22"/>
        </w:rPr>
      </w:pPr>
    </w:p>
    <w:p w:rsidR="00112820" w:rsidRPr="00112820" w:rsidRDefault="00112820" w:rsidP="00112820">
      <w:pPr>
        <w:ind w:left="1134" w:right="1134"/>
        <w:rPr>
          <w:rFonts w:cs="Arial"/>
          <w:sz w:val="22"/>
          <w:szCs w:val="22"/>
        </w:rPr>
      </w:pPr>
      <w:r w:rsidRPr="00112820">
        <w:rPr>
          <w:rFonts w:cs="Arial"/>
          <w:sz w:val="22"/>
          <w:szCs w:val="22"/>
        </w:rPr>
        <w:t>Que no està afectat per cap dels motius d’incompatibilitat i d’incapacitat dels previstos a la legislació vigent en la matèria.</w:t>
      </w:r>
    </w:p>
    <w:p w:rsidR="00AE0800" w:rsidRPr="00112820" w:rsidRDefault="00AE0800">
      <w:pPr>
        <w:ind w:left="1134" w:right="1134"/>
        <w:rPr>
          <w:rFonts w:cs="Arial"/>
          <w:sz w:val="22"/>
          <w:szCs w:val="22"/>
        </w:rPr>
      </w:pPr>
    </w:p>
    <w:p w:rsidR="006E0E1E" w:rsidRPr="00112820" w:rsidRDefault="006E0E1E" w:rsidP="006E0E1E">
      <w:pPr>
        <w:ind w:left="1134" w:right="1134"/>
        <w:rPr>
          <w:rFonts w:cs="Arial"/>
          <w:sz w:val="22"/>
          <w:szCs w:val="22"/>
        </w:rPr>
      </w:pPr>
      <w:r w:rsidRPr="00112820">
        <w:rPr>
          <w:rFonts w:cs="Arial"/>
          <w:sz w:val="22"/>
          <w:szCs w:val="22"/>
        </w:rPr>
        <w:t>Als efectes establerts per la Llei 26/2015, de 28 de juliol, de modificació del sistema de protecció a la infància i l’adolescència, no haver estat condemnada per sentència ferma per algun delicte contra la llibertat i la indemnitat sexual que inclou l’agressió i l’abús sexual, l’assetjament sexual, l’exhibicionisme i provocació sexual, prostitució i explotació sexual i corrupció de menors, així com de tràfic d’ésser humans.</w:t>
      </w:r>
    </w:p>
    <w:p w:rsidR="006E0E1E" w:rsidRPr="00112820" w:rsidRDefault="006E0E1E">
      <w:pPr>
        <w:ind w:left="1134" w:right="1134"/>
        <w:rPr>
          <w:rFonts w:cs="Arial"/>
          <w:sz w:val="22"/>
          <w:szCs w:val="22"/>
        </w:rPr>
      </w:pPr>
    </w:p>
    <w:p w:rsidR="00112820" w:rsidRPr="00112820" w:rsidRDefault="00112820" w:rsidP="00112820">
      <w:pPr>
        <w:ind w:left="1134" w:right="1134"/>
        <w:rPr>
          <w:rFonts w:cs="Arial"/>
          <w:sz w:val="22"/>
          <w:szCs w:val="22"/>
        </w:rPr>
      </w:pPr>
      <w:r w:rsidRPr="00112820">
        <w:rPr>
          <w:rFonts w:cs="Arial"/>
          <w:sz w:val="22"/>
          <w:szCs w:val="22"/>
        </w:rPr>
        <w:t>AUTORITZA:</w:t>
      </w:r>
    </w:p>
    <w:p w:rsidR="00112820" w:rsidRPr="00112820" w:rsidRDefault="00112820" w:rsidP="00112820">
      <w:pPr>
        <w:ind w:left="1134" w:right="1134"/>
        <w:rPr>
          <w:rFonts w:cs="Arial"/>
          <w:sz w:val="22"/>
          <w:szCs w:val="22"/>
        </w:rPr>
      </w:pPr>
    </w:p>
    <w:p w:rsidR="00112820" w:rsidRPr="00112820" w:rsidRDefault="00112820" w:rsidP="00112820">
      <w:pPr>
        <w:ind w:left="1134" w:right="1134"/>
        <w:rPr>
          <w:rFonts w:cs="Arial"/>
          <w:sz w:val="22"/>
          <w:szCs w:val="22"/>
        </w:rPr>
      </w:pPr>
      <w:r w:rsidRPr="00112820">
        <w:rPr>
          <w:rFonts w:cs="Arial"/>
          <w:sz w:val="22"/>
          <w:szCs w:val="22"/>
        </w:rPr>
        <w:t xml:space="preserve">A l’Ajuntament de la Seu d’Urgell a comprovar la veracitat de la meva declaració, realitzant consultes de les dades del sol·licitant/representant a través de la Plataforma d’Intermediació de Dades i altres serveis </w:t>
      </w:r>
      <w:proofErr w:type="spellStart"/>
      <w:r w:rsidRPr="00112820">
        <w:rPr>
          <w:rFonts w:cs="Arial"/>
          <w:sz w:val="22"/>
          <w:szCs w:val="22"/>
        </w:rPr>
        <w:t>interoperables</w:t>
      </w:r>
      <w:proofErr w:type="spellEnd"/>
      <w:r w:rsidRPr="00112820">
        <w:rPr>
          <w:rFonts w:cs="Arial"/>
          <w:sz w:val="22"/>
          <w:szCs w:val="22"/>
        </w:rPr>
        <w:t xml:space="preserve">. </w:t>
      </w:r>
    </w:p>
    <w:p w:rsidR="00AE0800" w:rsidRPr="00112820" w:rsidRDefault="00AE0800">
      <w:pPr>
        <w:ind w:left="1134" w:right="1134"/>
        <w:rPr>
          <w:rFonts w:cs="Arial"/>
          <w:sz w:val="22"/>
          <w:szCs w:val="22"/>
        </w:rPr>
      </w:pPr>
    </w:p>
    <w:p w:rsidR="00112820" w:rsidRPr="00112820" w:rsidRDefault="00112820">
      <w:pPr>
        <w:ind w:left="1134" w:right="1134"/>
        <w:rPr>
          <w:rFonts w:cs="Arial"/>
          <w:sz w:val="22"/>
          <w:szCs w:val="22"/>
        </w:rPr>
      </w:pPr>
    </w:p>
    <w:p w:rsidR="00AE0800" w:rsidRPr="00112820" w:rsidRDefault="00AE0800">
      <w:pPr>
        <w:ind w:left="1134" w:right="1134"/>
        <w:rPr>
          <w:rFonts w:cs="Arial"/>
          <w:sz w:val="22"/>
          <w:szCs w:val="22"/>
        </w:rPr>
      </w:pPr>
      <w:r w:rsidRPr="00112820">
        <w:rPr>
          <w:rFonts w:cs="Arial"/>
          <w:sz w:val="22"/>
          <w:szCs w:val="22"/>
        </w:rPr>
        <w:t xml:space="preserve">La Seu d’Urgell a        de              </w:t>
      </w:r>
      <w:r w:rsidR="008A6FB1" w:rsidRPr="00112820">
        <w:rPr>
          <w:rFonts w:cs="Arial"/>
          <w:sz w:val="22"/>
          <w:szCs w:val="22"/>
        </w:rPr>
        <w:t xml:space="preserve">     </w:t>
      </w:r>
      <w:r w:rsidRPr="00112820">
        <w:rPr>
          <w:rFonts w:cs="Arial"/>
          <w:sz w:val="22"/>
          <w:szCs w:val="22"/>
        </w:rPr>
        <w:t xml:space="preserve">         de </w:t>
      </w:r>
      <w:r w:rsidR="00AC1489" w:rsidRPr="00112820">
        <w:rPr>
          <w:rFonts w:cs="Arial"/>
          <w:sz w:val="22"/>
          <w:szCs w:val="22"/>
        </w:rPr>
        <w:t>202</w:t>
      </w:r>
      <w:r w:rsidR="006A1093" w:rsidRPr="00112820">
        <w:rPr>
          <w:rFonts w:cs="Arial"/>
          <w:sz w:val="22"/>
          <w:szCs w:val="22"/>
        </w:rPr>
        <w:t>5</w:t>
      </w:r>
      <w:r w:rsidRPr="00112820">
        <w:rPr>
          <w:rFonts w:cs="Arial"/>
          <w:sz w:val="22"/>
          <w:szCs w:val="22"/>
        </w:rPr>
        <w:t>.</w:t>
      </w:r>
    </w:p>
    <w:p w:rsidR="00AE0800" w:rsidRPr="00112820" w:rsidRDefault="00AE0800">
      <w:pPr>
        <w:ind w:left="1134" w:right="1134"/>
        <w:rPr>
          <w:rFonts w:cs="Arial"/>
          <w:sz w:val="22"/>
          <w:szCs w:val="22"/>
        </w:rPr>
      </w:pPr>
    </w:p>
    <w:p w:rsidR="00AE0800" w:rsidRPr="00112820" w:rsidRDefault="00AE0800">
      <w:pPr>
        <w:ind w:left="1134" w:right="1134"/>
        <w:rPr>
          <w:rFonts w:cs="Arial"/>
          <w:sz w:val="22"/>
          <w:szCs w:val="22"/>
        </w:rPr>
      </w:pPr>
    </w:p>
    <w:p w:rsidR="00AE0800" w:rsidRPr="00112820" w:rsidRDefault="00AE0800">
      <w:pPr>
        <w:ind w:left="1134" w:right="1134"/>
        <w:rPr>
          <w:rFonts w:cs="Arial"/>
          <w:sz w:val="22"/>
          <w:szCs w:val="22"/>
        </w:rPr>
      </w:pPr>
    </w:p>
    <w:p w:rsidR="00AE0800" w:rsidRPr="00112820" w:rsidRDefault="00AE0800">
      <w:pPr>
        <w:ind w:left="1134" w:right="1134"/>
        <w:rPr>
          <w:rFonts w:cs="Arial"/>
          <w:sz w:val="22"/>
          <w:szCs w:val="22"/>
        </w:rPr>
      </w:pPr>
    </w:p>
    <w:p w:rsidR="00AE0800" w:rsidRPr="00112820" w:rsidRDefault="00AE0800">
      <w:pPr>
        <w:ind w:left="1134" w:right="1134"/>
        <w:rPr>
          <w:rFonts w:cs="Arial"/>
          <w:sz w:val="22"/>
          <w:szCs w:val="22"/>
        </w:rPr>
      </w:pPr>
    </w:p>
    <w:p w:rsidR="00AE0800" w:rsidRPr="00112820" w:rsidRDefault="00AE0800">
      <w:pPr>
        <w:ind w:left="1134" w:right="1134"/>
        <w:rPr>
          <w:rFonts w:cs="Arial"/>
          <w:sz w:val="22"/>
          <w:szCs w:val="22"/>
        </w:rPr>
      </w:pPr>
    </w:p>
    <w:p w:rsidR="00AE0800" w:rsidRPr="00112820" w:rsidRDefault="00AE0800">
      <w:pPr>
        <w:ind w:left="1134" w:right="1134"/>
        <w:rPr>
          <w:rFonts w:cs="Arial"/>
          <w:sz w:val="22"/>
          <w:szCs w:val="22"/>
        </w:rPr>
      </w:pPr>
    </w:p>
    <w:p w:rsidR="00AE0800" w:rsidRPr="00112820" w:rsidRDefault="00AE0800">
      <w:pPr>
        <w:ind w:left="1134" w:right="1134"/>
        <w:rPr>
          <w:rFonts w:cs="Arial"/>
          <w:sz w:val="22"/>
          <w:szCs w:val="22"/>
        </w:rPr>
      </w:pPr>
    </w:p>
    <w:p w:rsidR="00AE0800" w:rsidRPr="00112820" w:rsidRDefault="00AE0800">
      <w:pPr>
        <w:ind w:left="1134" w:right="1134"/>
        <w:rPr>
          <w:rFonts w:cs="Arial"/>
          <w:sz w:val="22"/>
          <w:szCs w:val="22"/>
        </w:rPr>
      </w:pPr>
    </w:p>
    <w:p w:rsidR="00AE0800" w:rsidRPr="00112820" w:rsidRDefault="00AE0800">
      <w:pPr>
        <w:ind w:left="1134" w:right="1134"/>
        <w:rPr>
          <w:rFonts w:cs="Arial"/>
          <w:sz w:val="22"/>
          <w:szCs w:val="22"/>
        </w:rPr>
      </w:pPr>
      <w:r w:rsidRPr="00112820">
        <w:rPr>
          <w:rFonts w:cs="Arial"/>
          <w:sz w:val="22"/>
          <w:szCs w:val="22"/>
        </w:rPr>
        <w:t>Signatura</w:t>
      </w:r>
    </w:p>
    <w:p w:rsidR="00AE0800" w:rsidRPr="00112820" w:rsidRDefault="00AE0800">
      <w:pPr>
        <w:jc w:val="left"/>
        <w:rPr>
          <w:rFonts w:cs="Arial"/>
          <w:sz w:val="22"/>
          <w:szCs w:val="22"/>
        </w:rPr>
      </w:pPr>
    </w:p>
    <w:p w:rsidR="0011668E" w:rsidRPr="00112820" w:rsidRDefault="0011668E">
      <w:pPr>
        <w:jc w:val="left"/>
        <w:rPr>
          <w:rFonts w:cs="Arial"/>
          <w:sz w:val="22"/>
          <w:szCs w:val="22"/>
        </w:rPr>
      </w:pPr>
    </w:p>
    <w:p w:rsidR="0011668E" w:rsidRPr="00112820" w:rsidRDefault="0011668E">
      <w:pPr>
        <w:jc w:val="left"/>
        <w:rPr>
          <w:rFonts w:cs="Arial"/>
          <w:sz w:val="22"/>
          <w:szCs w:val="22"/>
        </w:rPr>
      </w:pPr>
    </w:p>
    <w:p w:rsidR="0011668E" w:rsidRPr="00112820" w:rsidRDefault="0011668E">
      <w:pPr>
        <w:jc w:val="left"/>
        <w:rPr>
          <w:rFonts w:cs="Arial"/>
          <w:sz w:val="22"/>
          <w:szCs w:val="22"/>
        </w:rPr>
      </w:pPr>
    </w:p>
    <w:p w:rsidR="0011668E" w:rsidRPr="00112820" w:rsidRDefault="0011668E">
      <w:pPr>
        <w:jc w:val="left"/>
        <w:rPr>
          <w:rFonts w:cs="Arial"/>
          <w:sz w:val="22"/>
          <w:szCs w:val="22"/>
        </w:rPr>
      </w:pPr>
    </w:p>
    <w:p w:rsidR="0011668E" w:rsidRPr="00112820" w:rsidRDefault="0011668E">
      <w:pPr>
        <w:jc w:val="left"/>
        <w:rPr>
          <w:rFonts w:cs="Arial"/>
          <w:sz w:val="22"/>
          <w:szCs w:val="22"/>
        </w:rPr>
      </w:pPr>
    </w:p>
    <w:p w:rsidR="0011668E" w:rsidRPr="00112820" w:rsidRDefault="0011668E">
      <w:pPr>
        <w:jc w:val="left"/>
        <w:rPr>
          <w:rFonts w:cs="Arial"/>
          <w:sz w:val="22"/>
          <w:szCs w:val="22"/>
        </w:rPr>
      </w:pPr>
    </w:p>
    <w:p w:rsidR="0011668E" w:rsidRPr="00112820" w:rsidRDefault="0011668E">
      <w:pPr>
        <w:jc w:val="left"/>
        <w:rPr>
          <w:rFonts w:cs="Arial"/>
          <w:sz w:val="22"/>
          <w:szCs w:val="22"/>
        </w:rPr>
      </w:pPr>
    </w:p>
    <w:p w:rsidR="0011668E" w:rsidRPr="00112820" w:rsidRDefault="0011668E">
      <w:pPr>
        <w:jc w:val="left"/>
        <w:rPr>
          <w:rFonts w:cs="Arial"/>
          <w:sz w:val="22"/>
          <w:szCs w:val="22"/>
        </w:rPr>
      </w:pPr>
    </w:p>
    <w:p w:rsidR="0011668E" w:rsidRPr="00112820" w:rsidRDefault="0011668E">
      <w:pPr>
        <w:jc w:val="left"/>
        <w:rPr>
          <w:rFonts w:cs="Arial"/>
          <w:sz w:val="22"/>
          <w:szCs w:val="22"/>
        </w:rPr>
      </w:pPr>
    </w:p>
    <w:p w:rsidR="0011668E" w:rsidRPr="00112820" w:rsidRDefault="0011668E" w:rsidP="0011668E">
      <w:pPr>
        <w:jc w:val="left"/>
        <w:rPr>
          <w:rFonts w:cs="Arial"/>
          <w:sz w:val="22"/>
          <w:szCs w:val="22"/>
        </w:rPr>
      </w:pPr>
    </w:p>
    <w:sectPr w:rsidR="0011668E" w:rsidRPr="00112820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3289" w:rsidRDefault="00843289">
      <w:r>
        <w:separator/>
      </w:r>
    </w:p>
  </w:endnote>
  <w:endnote w:type="continuationSeparator" w:id="0">
    <w:p w:rsidR="00843289" w:rsidRDefault="00843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E080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36502D">
    <w:pPr>
      <w:pStyle w:val="Peu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7366000</wp:posOffset>
              </wp:positionH>
              <wp:positionV relativeFrom="paragraph">
                <wp:posOffset>635</wp:posOffset>
              </wp:positionV>
              <wp:extent cx="13970" cy="17462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0800" w:rsidRDefault="00AE0800">
                          <w:pPr>
                            <w:pStyle w:val="Peu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80pt;margin-top:.05pt;width:1.1pt;height:13.7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" stroked="f">
              <v:fill opacity="0"/>
              <v:textbox inset="0,0,0,0">
                <w:txbxContent>
                  <w:p w:rsidR="00AE0800" w:rsidRDefault="00AE0800">
                    <w:pPr>
                      <w:pStyle w:val="Peu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E08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3289" w:rsidRDefault="00843289">
      <w:r>
        <w:separator/>
      </w:r>
    </w:p>
  </w:footnote>
  <w:footnote w:type="continuationSeparator" w:id="0">
    <w:p w:rsidR="00843289" w:rsidRDefault="008432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E0800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AE0800">
    <w:pPr>
      <w:pStyle w:val="Capalera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E080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ol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ol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AA2"/>
    <w:rsid w:val="000567C9"/>
    <w:rsid w:val="00112820"/>
    <w:rsid w:val="0011668E"/>
    <w:rsid w:val="00235203"/>
    <w:rsid w:val="00340CB7"/>
    <w:rsid w:val="00341D19"/>
    <w:rsid w:val="0036502D"/>
    <w:rsid w:val="00400899"/>
    <w:rsid w:val="004636DD"/>
    <w:rsid w:val="005B558A"/>
    <w:rsid w:val="006A1093"/>
    <w:rsid w:val="006A31BC"/>
    <w:rsid w:val="006E0E1E"/>
    <w:rsid w:val="006F499C"/>
    <w:rsid w:val="00744B0C"/>
    <w:rsid w:val="008037AA"/>
    <w:rsid w:val="00843289"/>
    <w:rsid w:val="00860AA2"/>
    <w:rsid w:val="00881D24"/>
    <w:rsid w:val="008A6FB1"/>
    <w:rsid w:val="00A95A0C"/>
    <w:rsid w:val="00AC1489"/>
    <w:rsid w:val="00AE0800"/>
    <w:rsid w:val="00B812F5"/>
    <w:rsid w:val="00C66F73"/>
    <w:rsid w:val="00E6167B"/>
    <w:rsid w:val="00E651C3"/>
    <w:rsid w:val="00FC5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oNotEmbedSmartTags/>
  <w:decimalSymbol w:val=","/>
  <w:listSeparator w:val=";"/>
  <w14:docId w14:val="0FEF116F"/>
  <w15:chartTrackingRefBased/>
  <w15:docId w15:val="{B113E52C-378B-4592-A6D6-334D4F22F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uppressAutoHyphens/>
      <w:jc w:val="both"/>
    </w:pPr>
    <w:rPr>
      <w:rFonts w:ascii="Arial" w:hAnsi="Arial"/>
      <w:sz w:val="24"/>
      <w:lang w:eastAsia="ar-SA"/>
    </w:rPr>
  </w:style>
  <w:style w:type="paragraph" w:styleId="Ttol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paragraph" w:styleId="Ttol2">
    <w:name w:val="heading 2"/>
    <w:basedOn w:val="Normal"/>
    <w:next w:val="Normal"/>
    <w:qFormat/>
    <w:pPr>
      <w:keepNext/>
      <w:numPr>
        <w:ilvl w:val="1"/>
        <w:numId w:val="1"/>
      </w:numPr>
      <w:jc w:val="left"/>
      <w:outlineLvl w:val="1"/>
    </w:pPr>
    <w:rPr>
      <w:b/>
      <w:bCs/>
      <w:sz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Times New Roman" w:hAnsi="Times New Roman"/>
      <w:i/>
    </w:rPr>
  </w:style>
  <w:style w:type="character" w:customStyle="1" w:styleId="WW8Num4z0">
    <w:name w:val="WW8Num4z0"/>
    <w:rPr>
      <w:rFonts w:ascii="Times New Roman" w:hAnsi="Times New Roman"/>
      <w:i/>
    </w:rPr>
  </w:style>
  <w:style w:type="character" w:customStyle="1" w:styleId="WW8Num5z0">
    <w:name w:val="WW8Num5z0"/>
    <w:rPr>
      <w:rFonts w:ascii="Times New Roman" w:hAnsi="Times New Roman"/>
      <w:i/>
    </w:rPr>
  </w:style>
  <w:style w:type="character" w:customStyle="1" w:styleId="WW8Num7z0">
    <w:name w:val="WW8Num7z0"/>
    <w:rPr>
      <w:rFonts w:ascii="Times New Roman" w:hAnsi="Times New Roman"/>
      <w:i/>
    </w:rPr>
  </w:style>
  <w:style w:type="character" w:customStyle="1" w:styleId="WW8Num8z0">
    <w:name w:val="WW8Num8z0"/>
    <w:rPr>
      <w:rFonts w:ascii="Times New Roman" w:hAnsi="Times New Roman"/>
      <w:i/>
    </w:rPr>
  </w:style>
  <w:style w:type="character" w:customStyle="1" w:styleId="Fuentedeprrafopredeter1">
    <w:name w:val="Fuente de párrafo predeter.1"/>
  </w:style>
  <w:style w:type="character" w:styleId="Nmerodepgina">
    <w:name w:val="page number"/>
    <w:basedOn w:val="Fuentedeprrafopredeter1"/>
  </w:style>
  <w:style w:type="paragraph" w:customStyle="1" w:styleId="Encapalament">
    <w:name w:val="Encapçalament"/>
    <w:basedOn w:val="Normal"/>
    <w:next w:val="Textindependent"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styleId="Textindependent">
    <w:name w:val="Body Text"/>
    <w:basedOn w:val="Normal"/>
    <w:pPr>
      <w:spacing w:after="120"/>
    </w:pPr>
  </w:style>
  <w:style w:type="paragraph" w:styleId="Llista">
    <w:name w:val="List"/>
    <w:basedOn w:val="Textindependent"/>
    <w:rPr>
      <w:rFonts w:cs="Mangal"/>
    </w:rPr>
  </w:style>
  <w:style w:type="paragraph" w:customStyle="1" w:styleId="Llegenda1">
    <w:name w:val="L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ex">
    <w:name w:val="Índex"/>
    <w:basedOn w:val="Normal"/>
    <w:pPr>
      <w:suppressLineNumbers/>
    </w:pPr>
    <w:rPr>
      <w:rFonts w:cs="Mangal"/>
    </w:rPr>
  </w:style>
  <w:style w:type="paragraph" w:customStyle="1" w:styleId="Estilo1">
    <w:name w:val="Estilo1"/>
    <w:basedOn w:val="Normal"/>
  </w:style>
  <w:style w:type="paragraph" w:customStyle="1" w:styleId="Estndar">
    <w:name w:val="Estándar"/>
    <w:basedOn w:val="Normal"/>
  </w:style>
  <w:style w:type="paragraph" w:customStyle="1" w:styleId="Listaconvietas1">
    <w:name w:val="Lista con viñetas1"/>
    <w:basedOn w:val="Normal"/>
  </w:style>
  <w:style w:type="paragraph" w:styleId="Ttol">
    <w:name w:val="Title"/>
    <w:basedOn w:val="Normal"/>
    <w:next w:val="Subttol"/>
    <w:qFormat/>
  </w:style>
  <w:style w:type="paragraph" w:styleId="Subttol">
    <w:name w:val="Subtitle"/>
    <w:basedOn w:val="Encapalament"/>
    <w:next w:val="Textindependent"/>
    <w:qFormat/>
    <w:pPr>
      <w:jc w:val="center"/>
    </w:pPr>
    <w:rPr>
      <w:i/>
      <w:iCs/>
    </w:rPr>
  </w:style>
  <w:style w:type="paragraph" w:styleId="NormalWeb">
    <w:name w:val="Normal (Web)"/>
    <w:basedOn w:val="Normal"/>
    <w:pPr>
      <w:spacing w:before="100" w:after="119"/>
      <w:jc w:val="left"/>
    </w:pPr>
    <w:rPr>
      <w:rFonts w:ascii="Times New Roman" w:hAnsi="Times New Roman"/>
      <w:szCs w:val="24"/>
      <w:lang w:val="es-ES"/>
    </w:rPr>
  </w:style>
  <w:style w:type="paragraph" w:customStyle="1" w:styleId="Mapadeldocumento1">
    <w:name w:val="Mapa del documento1"/>
    <w:basedOn w:val="Normal"/>
    <w:pPr>
      <w:shd w:val="clear" w:color="auto" w:fill="000080"/>
    </w:pPr>
    <w:rPr>
      <w:rFonts w:ascii="Tahoma" w:hAnsi="Tahoma" w:cs="Tahoma"/>
      <w:sz w:val="20"/>
    </w:rPr>
  </w:style>
  <w:style w:type="paragraph" w:styleId="Peu">
    <w:name w:val="footer"/>
    <w:basedOn w:val="Normal"/>
    <w:pPr>
      <w:tabs>
        <w:tab w:val="center" w:pos="4252"/>
        <w:tab w:val="right" w:pos="8504"/>
      </w:tabs>
    </w:pPr>
  </w:style>
  <w:style w:type="paragraph" w:styleId="Capalera">
    <w:name w:val="header"/>
    <w:basedOn w:val="Normal"/>
    <w:pPr>
      <w:tabs>
        <w:tab w:val="center" w:pos="4252"/>
        <w:tab w:val="right" w:pos="8504"/>
      </w:tabs>
    </w:pPr>
  </w:style>
  <w:style w:type="paragraph" w:customStyle="1" w:styleId="Contingutdelataula">
    <w:name w:val="Contingut de la taula"/>
    <w:basedOn w:val="Normal"/>
    <w:pPr>
      <w:suppressLineNumbers/>
    </w:p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customStyle="1" w:styleId="Contingutdelmarc">
    <w:name w:val="Contingut del marc"/>
    <w:basedOn w:val="Textindepende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5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208</Words>
  <Characters>1186</Characters>
  <Application>Microsoft Office Word</Application>
  <DocSecurity>0</DocSecurity>
  <Lines>9</Lines>
  <Paragraphs>2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SOL·LICITUD D'INFORME</vt:lpstr>
      <vt:lpstr>SOL·LICITUD D'INFORME</vt:lpstr>
    </vt:vector>
  </TitlesOfParts>
  <Company>Dark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SOL·LICITUD D'INFORME</dc:title>
  <dc:subject/>
  <dc:creator>Ramon</dc:creator>
  <cp:keywords/>
  <cp:lastModifiedBy>Gemma Clotet Salvadó</cp:lastModifiedBy>
  <cp:revision>4</cp:revision>
  <cp:lastPrinted>2009-03-05T11:29:00Z</cp:lastPrinted>
  <dcterms:created xsi:type="dcterms:W3CDTF">2025-03-17T16:15:00Z</dcterms:created>
  <dcterms:modified xsi:type="dcterms:W3CDTF">2025-03-17T17:28:00Z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-537402382</vt:i4>
  </property>
  <property fmtid="{D5CDD505-2E9C-101B-9397-08002B2CF9AE}" pid="3" name="_AuthorEmail">
    <vt:lpwstr>jmajoral@ccau.org</vt:lpwstr>
  </property>
  <property fmtid="{D5CDD505-2E9C-101B-9397-08002B2CF9AE}" pid="4" name="_AuthorEmailDisplayName">
    <vt:lpwstr>Jeroni Majoral</vt:lpwstr>
  </property>
  <property fmtid="{D5CDD505-2E9C-101B-9397-08002B2CF9AE}" pid="5" name="_EmailSubject">
    <vt:lpwstr>Butlleta inscripció</vt:lpwstr>
  </property>
  <property fmtid="{D5CDD505-2E9C-101B-9397-08002B2CF9AE}" pid="6" name="_ReviewingToolsShownOnce">
    <vt:lpwstr/>
  </property>
</Properties>
</file>